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Официальное </w:t>
      </w:r>
      <w:r w:rsidRPr="000A44C3">
        <w:rPr>
          <w:color w:val="000033"/>
          <w:sz w:val="28"/>
          <w:szCs w:val="28"/>
        </w:rPr>
        <w:t xml:space="preserve">толкование коррупции дает Федеральный закон  от 25 декабря 2008 года № </w:t>
      </w:r>
      <w:r w:rsidRPr="000A44C3">
        <w:rPr>
          <w:color w:val="000033"/>
          <w:sz w:val="28"/>
          <w:szCs w:val="28"/>
        </w:rPr>
        <w:lastRenderedPageBreak/>
        <w:t>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</w:t>
      </w:r>
      <w:r w:rsidRPr="000A44C3">
        <w:rPr>
          <w:color w:val="000033"/>
          <w:sz w:val="28"/>
          <w:szCs w:val="28"/>
        </w:rPr>
        <w:lastRenderedPageBreak/>
        <w:t>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803FBC"/>
    <w:rsid w:val="00813003"/>
    <w:rsid w:val="00827363"/>
    <w:rsid w:val="008618AF"/>
    <w:rsid w:val="008A46D1"/>
    <w:rsid w:val="008B6EDA"/>
    <w:rsid w:val="008D10D1"/>
    <w:rsid w:val="00902ED0"/>
    <w:rsid w:val="0092135F"/>
    <w:rsid w:val="00940F80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76FD6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2015-03-27T08:26:00Z</cp:lastPrinted>
  <dcterms:created xsi:type="dcterms:W3CDTF">2016-11-22T13:39:00Z</dcterms:created>
  <dcterms:modified xsi:type="dcterms:W3CDTF">2021-12-08T02:41:00Z</dcterms:modified>
</cp:coreProperties>
</file>